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E78" w:rsidRDefault="00640E78" w:rsidP="00640E78">
      <w:pPr>
        <w:pStyle w:val="a3"/>
      </w:pPr>
      <w:r>
        <w:t xml:space="preserve">Инструкция по настройке VPN-соединения для </w:t>
      </w:r>
      <w:proofErr w:type="spellStart"/>
      <w:r>
        <w:t>Windows</w:t>
      </w:r>
      <w:proofErr w:type="spellEnd"/>
      <w:r>
        <w:t xml:space="preserve"> 7</w:t>
      </w:r>
      <w:proofErr w:type="gramStart"/>
      <w:r>
        <w:br/>
        <w:t>В</w:t>
      </w:r>
      <w:proofErr w:type="gramEnd"/>
      <w:r>
        <w:t xml:space="preserve"> правом нижнем углу рабочего стола (рядом с часами) найти и нажать значок подключений, в появившемся окне выбрать «Центр управления сетями и общим доступом»</w:t>
      </w:r>
      <w:r>
        <w:br/>
      </w:r>
      <w:r>
        <w:rPr>
          <w:noProof/>
        </w:rPr>
        <w:drawing>
          <wp:inline distT="0" distB="0" distL="0" distR="0">
            <wp:extent cx="3181350" cy="847725"/>
            <wp:effectExtent l="19050" t="0" r="0" b="0"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E78" w:rsidRDefault="00640E78" w:rsidP="00640E78">
      <w:pPr>
        <w:pStyle w:val="a3"/>
      </w:pPr>
      <w:r>
        <w:br/>
        <w:t>Если значок подключений отсутствует, следует воспользоваться меню «ПУСК», где в строке поиска ввести слово «центр».  В появившемся списке необходимо выбрать «Центр управления сетями и общим доступом»</w:t>
      </w:r>
    </w:p>
    <w:p w:rsidR="00640E78" w:rsidRDefault="00640E78" w:rsidP="00640E78">
      <w:pPr>
        <w:pStyle w:val="a3"/>
      </w:pPr>
      <w:r>
        <w:rPr>
          <w:noProof/>
        </w:rPr>
        <w:drawing>
          <wp:inline distT="0" distB="0" distL="0" distR="0">
            <wp:extent cx="4552950" cy="5591175"/>
            <wp:effectExtent l="19050" t="0" r="0" b="0"/>
            <wp:docPr id="2" name="Рисунок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E78" w:rsidRDefault="00640E78" w:rsidP="00640E78">
      <w:pPr>
        <w:pStyle w:val="a3"/>
      </w:pPr>
      <w:r>
        <w:br/>
        <w:t>В открывшемся окне следует выбрать  пункт «Настройка нового подключения или сети»</w:t>
      </w:r>
    </w:p>
    <w:p w:rsidR="00640E78" w:rsidRDefault="00640E78" w:rsidP="00640E78">
      <w:pPr>
        <w:pStyle w:val="a3"/>
      </w:pPr>
      <w:r>
        <w:rPr>
          <w:noProof/>
        </w:rPr>
        <w:lastRenderedPageBreak/>
        <w:drawing>
          <wp:inline distT="0" distB="0" distL="0" distR="0">
            <wp:extent cx="5972175" cy="3600450"/>
            <wp:effectExtent l="19050" t="0" r="9525" b="0"/>
            <wp:docPr id="3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E78" w:rsidRDefault="00640E78" w:rsidP="00640E78">
      <w:pPr>
        <w:pStyle w:val="a3"/>
      </w:pPr>
      <w:r>
        <w:br/>
        <w:t>В появившемся окне выбора вариантов необходимо выбрать пункт «Подключение к рабочему месту» и нажать кнопку «Далее».</w:t>
      </w:r>
    </w:p>
    <w:p w:rsidR="00640E78" w:rsidRDefault="00640E78" w:rsidP="00640E78">
      <w:pPr>
        <w:pStyle w:val="a3"/>
      </w:pPr>
      <w:r>
        <w:rPr>
          <w:noProof/>
        </w:rPr>
        <w:drawing>
          <wp:inline distT="0" distB="0" distL="0" distR="0">
            <wp:extent cx="5972175" cy="4381500"/>
            <wp:effectExtent l="19050" t="0" r="9525" b="0"/>
            <wp:docPr id="4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E78" w:rsidRDefault="00640E78" w:rsidP="00640E78">
      <w:pPr>
        <w:pStyle w:val="a3"/>
      </w:pPr>
      <w:r>
        <w:br/>
        <w:t>Если в системе уже существуют какие-либо подключения удаленного доступа, появится следующее окно, в котором нужно поставить указатель «Нет, создать новое подключение» и нажать кнопку «Далее».</w:t>
      </w:r>
    </w:p>
    <w:p w:rsidR="00640E78" w:rsidRDefault="00640E78" w:rsidP="00640E78">
      <w:pPr>
        <w:pStyle w:val="a3"/>
      </w:pPr>
      <w:r>
        <w:rPr>
          <w:noProof/>
        </w:rPr>
        <w:lastRenderedPageBreak/>
        <w:drawing>
          <wp:inline distT="0" distB="0" distL="0" distR="0">
            <wp:extent cx="5105400" cy="3743325"/>
            <wp:effectExtent l="19050" t="0" r="0" b="0"/>
            <wp:docPr id="5" name="Рисунок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E78" w:rsidRDefault="00640E78" w:rsidP="00640E78">
      <w:pPr>
        <w:pStyle w:val="a3"/>
      </w:pPr>
      <w:r>
        <w:br/>
        <w:t>В открывшемся окне выбрать «Использовать мое подключение к Интернету (VPN)»</w:t>
      </w:r>
    </w:p>
    <w:p w:rsidR="00640E78" w:rsidRDefault="00640E78" w:rsidP="00640E78">
      <w:pPr>
        <w:pStyle w:val="a3"/>
      </w:pPr>
      <w:r>
        <w:rPr>
          <w:noProof/>
        </w:rPr>
        <w:drawing>
          <wp:inline distT="0" distB="0" distL="0" distR="0">
            <wp:extent cx="5105400" cy="3752850"/>
            <wp:effectExtent l="19050" t="0" r="0" b="0"/>
            <wp:docPr id="6" name="Рисунок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E78" w:rsidRDefault="00640E78" w:rsidP="00640E78">
      <w:pPr>
        <w:pStyle w:val="a3"/>
      </w:pPr>
      <w:r>
        <w:br/>
        <w:t>В поле «Адрес в Интернете»  следует ввести 192.168.100.100  «Имя место назначения» желательно исправить на «</w:t>
      </w:r>
      <w:proofErr w:type="spellStart"/>
      <w:r>
        <w:t>Телесеть-Уфа</w:t>
      </w:r>
      <w:proofErr w:type="spellEnd"/>
      <w:r>
        <w:t>» соответственно и установить галочку в поле «Не подключаться сейчас, только выполнить установку для подключения в будущем», после чего нажать кнопку «Далее».</w:t>
      </w:r>
    </w:p>
    <w:p w:rsidR="00640E78" w:rsidRDefault="00640E78" w:rsidP="00640E78">
      <w:pPr>
        <w:pStyle w:val="a3"/>
      </w:pPr>
      <w:r>
        <w:rPr>
          <w:noProof/>
        </w:rPr>
        <w:lastRenderedPageBreak/>
        <w:drawing>
          <wp:inline distT="0" distB="0" distL="0" distR="0">
            <wp:extent cx="11820525" cy="3848100"/>
            <wp:effectExtent l="19050" t="0" r="9525" b="0"/>
            <wp:docPr id="9" name="Рисунок 8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0" cstate="print"/>
                    <a:srcRect b="34309"/>
                    <a:stretch>
                      <a:fillRect/>
                    </a:stretch>
                  </pic:blipFill>
                  <pic:spPr>
                    <a:xfrm>
                      <a:off x="0" y="0"/>
                      <a:ext cx="118205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C9E" w:rsidRDefault="00EA7C9E" w:rsidP="00EA7C9E">
      <w:pPr>
        <w:pStyle w:val="a3"/>
      </w:pPr>
      <w:r>
        <w:t>В поле «Пользователь» следует ввести Ваш логин для VPN, а в поле «Пароль» соответственно Ваш пароль и нажать кнопку «Создать</w:t>
      </w:r>
      <w:proofErr w:type="gramStart"/>
      <w:r>
        <w:t>/П</w:t>
      </w:r>
      <w:proofErr w:type="gramEnd"/>
      <w:r>
        <w:t>одключить». Поставить галочку «Запомнить пароль».</w:t>
      </w:r>
    </w:p>
    <w:p w:rsidR="00EA7C9E" w:rsidRDefault="00EA7C9E" w:rsidP="00EA7C9E">
      <w:pPr>
        <w:pStyle w:val="a3"/>
      </w:pPr>
      <w:r>
        <w:rPr>
          <w:noProof/>
        </w:rPr>
        <w:drawing>
          <wp:inline distT="0" distB="0" distL="0" distR="0">
            <wp:extent cx="5000625" cy="3657600"/>
            <wp:effectExtent l="19050" t="0" r="9525" b="0"/>
            <wp:docPr id="91" name="Рисунок 9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9E" w:rsidRDefault="00EA7C9E" w:rsidP="00EA7C9E">
      <w:pPr>
        <w:pStyle w:val="a3"/>
      </w:pPr>
      <w:r>
        <w:br/>
        <w:t>Следующее появившееся окно необходимо просто закрыть.</w:t>
      </w:r>
    </w:p>
    <w:p w:rsidR="00EA7C9E" w:rsidRDefault="00EA7C9E" w:rsidP="00EA7C9E">
      <w:pPr>
        <w:pStyle w:val="a3"/>
      </w:pPr>
      <w:r>
        <w:rPr>
          <w:noProof/>
        </w:rPr>
        <w:lastRenderedPageBreak/>
        <w:drawing>
          <wp:inline distT="0" distB="0" distL="0" distR="0">
            <wp:extent cx="4562475" cy="3352800"/>
            <wp:effectExtent l="19050" t="0" r="9525" b="0"/>
            <wp:docPr id="92" name="Рисунок 9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9E" w:rsidRDefault="00EA7C9E" w:rsidP="00EA7C9E">
      <w:pPr>
        <w:pStyle w:val="a3"/>
      </w:pPr>
      <w:r>
        <w:t>Теперь следует снова открыть «Центр управления сетями и общим доступом» и выбрать пункт «Подключиться к сети»,</w:t>
      </w:r>
    </w:p>
    <w:p w:rsidR="00EA7C9E" w:rsidRDefault="00EA7C9E" w:rsidP="00EA7C9E">
      <w:pPr>
        <w:pStyle w:val="a3"/>
      </w:pPr>
      <w:r>
        <w:rPr>
          <w:noProof/>
        </w:rPr>
        <w:drawing>
          <wp:inline distT="0" distB="0" distL="0" distR="0">
            <wp:extent cx="5981700" cy="4800600"/>
            <wp:effectExtent l="19050" t="0" r="0" b="0"/>
            <wp:docPr id="105" name="Рисунок 10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9E" w:rsidRDefault="00EA7C9E" w:rsidP="00EA7C9E">
      <w:pPr>
        <w:pStyle w:val="a3"/>
      </w:pPr>
      <w:r>
        <w:br/>
        <w:t>Далее необходимо выбрать подключение «</w:t>
      </w:r>
      <w:proofErr w:type="spellStart"/>
      <w:r>
        <w:t>Телесеть-Уфа</w:t>
      </w:r>
      <w:proofErr w:type="spellEnd"/>
      <w:r>
        <w:t>» и нажать кнопку  «Подключение».</w:t>
      </w:r>
      <w:r>
        <w:br/>
      </w:r>
      <w:r>
        <w:lastRenderedPageBreak/>
        <w:br/>
      </w:r>
      <w:r>
        <w:rPr>
          <w:noProof/>
        </w:rPr>
        <w:drawing>
          <wp:inline distT="0" distB="0" distL="0" distR="0">
            <wp:extent cx="2476500" cy="3248025"/>
            <wp:effectExtent l="19050" t="0" r="0" b="0"/>
            <wp:docPr id="10" name="Рисунок 9" descr="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14" cstate="print"/>
                    <a:srcRect r="88753" b="7314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022" w:rsidRDefault="00417022" w:rsidP="00417022">
      <w:pPr>
        <w:pStyle w:val="a3"/>
      </w:pPr>
      <w:r>
        <w:t>В  «Подключение» необходимо нажать кнопку «Свойства».</w:t>
      </w:r>
      <w:r>
        <w:br/>
      </w:r>
      <w:r>
        <w:br/>
      </w:r>
      <w:r>
        <w:rPr>
          <w:noProof/>
        </w:rPr>
        <w:drawing>
          <wp:inline distT="0" distB="0" distL="0" distR="0">
            <wp:extent cx="3667125" cy="3886200"/>
            <wp:effectExtent l="19050" t="0" r="9525" b="0"/>
            <wp:docPr id="119" name="Рисунок 1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В открывшейся вкладке «Общие» необходимо  убедиться в отсутствии галочки в отмеченной позиции</w:t>
      </w:r>
    </w:p>
    <w:p w:rsidR="00417022" w:rsidRDefault="00417022" w:rsidP="00417022">
      <w:pPr>
        <w:pStyle w:val="a3"/>
      </w:pPr>
      <w:r>
        <w:rPr>
          <w:noProof/>
        </w:rPr>
        <w:lastRenderedPageBreak/>
        <w:drawing>
          <wp:inline distT="0" distB="0" distL="0" distR="0">
            <wp:extent cx="2990850" cy="3829050"/>
            <wp:effectExtent l="19050" t="0" r="0" b="0"/>
            <wp:docPr id="120" name="Рисунок 1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 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022" w:rsidRDefault="00417022" w:rsidP="00417022">
      <w:pPr>
        <w:pStyle w:val="a3"/>
      </w:pPr>
      <w:r>
        <w:br/>
        <w:t xml:space="preserve">Затем следует перейти на вкладку «Параметры» и убрать галочку «Включать домен входа в </w:t>
      </w:r>
      <w:proofErr w:type="spellStart"/>
      <w:r>
        <w:t>Windows</w:t>
      </w:r>
      <w:proofErr w:type="spellEnd"/>
      <w:r>
        <w:t>»</w:t>
      </w:r>
    </w:p>
    <w:p w:rsidR="00417022" w:rsidRDefault="00417022" w:rsidP="00417022">
      <w:pPr>
        <w:pStyle w:val="a3"/>
      </w:pPr>
      <w:r>
        <w:rPr>
          <w:noProof/>
        </w:rPr>
        <w:drawing>
          <wp:inline distT="0" distB="0" distL="0" distR="0">
            <wp:extent cx="3276600" cy="4162425"/>
            <wp:effectExtent l="19050" t="0" r="0" b="0"/>
            <wp:docPr id="121" name="Рисунок 1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022" w:rsidRDefault="00417022" w:rsidP="00417022">
      <w:pPr>
        <w:pStyle w:val="a3"/>
      </w:pPr>
      <w:r>
        <w:br/>
        <w:t>На вкладке «Безопасность» очень внимательно выберите параметры настройки как указано ниже:</w:t>
      </w:r>
    </w:p>
    <w:p w:rsidR="00417022" w:rsidRDefault="00417022" w:rsidP="00417022">
      <w:pPr>
        <w:pStyle w:val="a3"/>
      </w:pPr>
      <w:r>
        <w:rPr>
          <w:noProof/>
        </w:rPr>
        <w:lastRenderedPageBreak/>
        <w:drawing>
          <wp:inline distT="0" distB="0" distL="0" distR="0">
            <wp:extent cx="4705350" cy="5962650"/>
            <wp:effectExtent l="19050" t="0" r="0" b="0"/>
            <wp:docPr id="122" name="Рисунок 1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 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 xml:space="preserve">На открывшейся вкладке «Сеть» отключаем необязательные компоненты в соответствии с </w:t>
      </w:r>
      <w:proofErr w:type="gramStart"/>
      <w:r>
        <w:t>рисунком</w:t>
      </w:r>
      <w:proofErr w:type="gramEnd"/>
      <w:r>
        <w:t xml:space="preserve"> и нажать кнопку «ОК»:</w:t>
      </w:r>
    </w:p>
    <w:p w:rsidR="00417022" w:rsidRDefault="00417022" w:rsidP="00417022">
      <w:pPr>
        <w:pStyle w:val="a3"/>
      </w:pPr>
    </w:p>
    <w:p w:rsidR="00417022" w:rsidRDefault="00417022" w:rsidP="00417022">
      <w:pPr>
        <w:pStyle w:val="a3"/>
      </w:pPr>
      <w:r>
        <w:rPr>
          <w:noProof/>
        </w:rPr>
        <w:lastRenderedPageBreak/>
        <w:drawing>
          <wp:inline distT="0" distB="0" distL="0" distR="0">
            <wp:extent cx="3257550" cy="4124325"/>
            <wp:effectExtent l="19050" t="0" r="0" b="0"/>
            <wp:docPr id="123" name="Рисунок 12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 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350" w:rsidRDefault="00417022">
      <w:r>
        <w:t>Теперь необходимо установить соединение с VPN-сервером. Для этого нажмите кнопку «Подключение»</w:t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3438525" cy="3648075"/>
            <wp:effectExtent l="19050" t="0" r="9525" b="0"/>
            <wp:docPr id="190" name="Рисунок 19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 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7350" w:rsidSect="00EA7C9E">
      <w:pgSz w:w="11906" w:h="16838"/>
      <w:pgMar w:top="284" w:right="424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0E78"/>
    <w:rsid w:val="001C0D75"/>
    <w:rsid w:val="00351AE7"/>
    <w:rsid w:val="00417022"/>
    <w:rsid w:val="00640E78"/>
    <w:rsid w:val="006424AE"/>
    <w:rsid w:val="00EA7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0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0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0E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2014-04-19T17:20:00Z</dcterms:created>
  <dcterms:modified xsi:type="dcterms:W3CDTF">2014-04-19T17:50:00Z</dcterms:modified>
</cp:coreProperties>
</file>